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66" w:rsidRPr="00C55C50" w:rsidRDefault="00882266" w:rsidP="0088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СӨЖ ұйымдастыру бойынша нұсқаулық </w:t>
      </w:r>
    </w:p>
    <w:p w:rsidR="00882266" w:rsidRPr="00C55C50" w:rsidRDefault="00882266" w:rsidP="0088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b/>
          <w:bCs/>
          <w:sz w:val="28"/>
          <w:szCs w:val="28"/>
          <w:lang w:val="kk-KZ"/>
        </w:rPr>
        <w:t>(СӨЖ тапсырмалары, оларды жүзеге асыру кестесі, олар үшін нұсқаулар)</w:t>
      </w:r>
    </w:p>
    <w:p w:rsidR="00882266" w:rsidRPr="00C55C50" w:rsidRDefault="00882266" w:rsidP="0088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82266" w:rsidRPr="00C55C50" w:rsidRDefault="00882266" w:rsidP="00882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b/>
          <w:sz w:val="28"/>
          <w:szCs w:val="28"/>
          <w:lang w:val="kk-KZ"/>
        </w:rPr>
        <w:t>ҚР дін туралы заңнамасы пәні</w:t>
      </w:r>
    </w:p>
    <w:p w:rsidR="00882266" w:rsidRPr="00C55C50" w:rsidRDefault="00882266" w:rsidP="00882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b/>
          <w:bCs/>
          <w:sz w:val="28"/>
          <w:szCs w:val="28"/>
          <w:lang w:val="kk-KZ"/>
        </w:rPr>
        <w:t>2018-2019 оқу жылы көктемгі (6) семестр</w:t>
      </w:r>
    </w:p>
    <w:p w:rsidR="00882266" w:rsidRPr="00C55C50" w:rsidRDefault="00882266" w:rsidP="008822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</w:p>
    <w:p w:rsidR="00882266" w:rsidRPr="00C55C50" w:rsidRDefault="00882266" w:rsidP="00882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sz w:val="28"/>
          <w:szCs w:val="28"/>
          <w:lang w:val="kk-KZ"/>
        </w:rPr>
        <w:t xml:space="preserve">СӨЖ орындау және СОӨЖ өткізу бойынша әдістемелік нұсқаулар:              </w:t>
      </w:r>
    </w:p>
    <w:p w:rsidR="00882266" w:rsidRPr="00C55C50" w:rsidRDefault="00882266" w:rsidP="008822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sz w:val="28"/>
          <w:szCs w:val="28"/>
          <w:lang w:val="kk-KZ"/>
        </w:rPr>
        <w:t>СӨЖ тақырыптары бойынша материалын жинау;</w:t>
      </w:r>
    </w:p>
    <w:p w:rsidR="00882266" w:rsidRPr="00C55C50" w:rsidRDefault="00882266" w:rsidP="008822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әдебиеттерді оқып, конспект құрастыру; </w:t>
      </w:r>
    </w:p>
    <w:p w:rsidR="00882266" w:rsidRPr="00C55C50" w:rsidRDefault="00882266" w:rsidP="008822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sz w:val="28"/>
          <w:szCs w:val="28"/>
          <w:lang w:val="kk-KZ"/>
        </w:rPr>
        <w:t xml:space="preserve">Интернет ресурстарын пайдалана отырып қосымша материалдарды таңдау; </w:t>
      </w:r>
    </w:p>
    <w:p w:rsidR="00882266" w:rsidRPr="00C55C50" w:rsidRDefault="00882266" w:rsidP="0088226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sz w:val="28"/>
          <w:szCs w:val="28"/>
          <w:lang w:val="kk-KZ"/>
        </w:rPr>
        <w:t xml:space="preserve">берілген тапқырып бойынша бақылау формасына қарай реферат, баяндама немесе слайд презентация дайындау. </w:t>
      </w:r>
    </w:p>
    <w:p w:rsidR="00882266" w:rsidRPr="00C55C50" w:rsidRDefault="00882266" w:rsidP="00882266">
      <w:pPr>
        <w:pStyle w:val="1"/>
        <w:rPr>
          <w:b/>
          <w:lang w:val="kk-KZ"/>
        </w:rPr>
      </w:pPr>
    </w:p>
    <w:p w:rsidR="00882266" w:rsidRPr="00C55C50" w:rsidRDefault="00882266" w:rsidP="00882266">
      <w:pPr>
        <w:pStyle w:val="1"/>
        <w:ind w:firstLine="709"/>
        <w:jc w:val="center"/>
        <w:rPr>
          <w:b/>
          <w:i/>
        </w:rPr>
      </w:pPr>
      <w:r w:rsidRPr="00C55C50">
        <w:rPr>
          <w:b/>
          <w:lang w:val="kk-KZ"/>
        </w:rPr>
        <w:t>СОӨЖ тапсыру кестесі</w:t>
      </w:r>
    </w:p>
    <w:p w:rsidR="00882266" w:rsidRPr="00C55C50" w:rsidRDefault="00882266" w:rsidP="00882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1644"/>
        <w:gridCol w:w="1609"/>
        <w:gridCol w:w="2545"/>
        <w:gridCol w:w="1245"/>
        <w:gridCol w:w="1106"/>
        <w:gridCol w:w="820"/>
      </w:tblGrid>
      <w:tr w:rsidR="00882266" w:rsidRPr="00C55C50" w:rsidTr="003B50AC">
        <w:tc>
          <w:tcPr>
            <w:tcW w:w="624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644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</w:t>
            </w:r>
          </w:p>
        </w:tc>
        <w:tc>
          <w:tcPr>
            <w:tcW w:w="1609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5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Ұсынылатын әдебиет</w:t>
            </w:r>
          </w:p>
        </w:tc>
        <w:tc>
          <w:tcPr>
            <w:tcW w:w="12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 формасы</w:t>
            </w:r>
          </w:p>
        </w:tc>
        <w:tc>
          <w:tcPr>
            <w:tcW w:w="1106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мерзімі</w:t>
            </w:r>
          </w:p>
        </w:tc>
        <w:tc>
          <w:tcPr>
            <w:tcW w:w="820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Макс. бал</w:t>
            </w:r>
          </w:p>
        </w:tc>
      </w:tr>
      <w:tr w:rsidR="00882266" w:rsidRPr="00C55C50" w:rsidTr="003B50AC">
        <w:tc>
          <w:tcPr>
            <w:tcW w:w="624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44" w:type="dxa"/>
          </w:tcPr>
          <w:p w:rsidR="00882266" w:rsidRPr="00C55C50" w:rsidRDefault="00CF6FC8" w:rsidP="00CF6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Дін және қоғамдық қатынастарды реттеудің басқа түрлері. Дін және құқық. </w:t>
            </w:r>
          </w:p>
        </w:tc>
        <w:tc>
          <w:tcPr>
            <w:tcW w:w="1609" w:type="dxa"/>
          </w:tcPr>
          <w:p w:rsidR="00882266" w:rsidRPr="00C55C50" w:rsidRDefault="00882266" w:rsidP="00700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СОӨЖ </w:t>
            </w:r>
            <w:r w:rsidR="007007DD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тақырыбы </w:t>
            </w: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</w:t>
            </w:r>
            <w:r w:rsidR="00CF6FC8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 дайындау</w:t>
            </w:r>
          </w:p>
        </w:tc>
        <w:tc>
          <w:tcPr>
            <w:tcW w:w="25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1.Теория государства и права.М.1998</w:t>
            </w:r>
          </w:p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2.С.Нерсесянц. Право и закон. М. 1997</w:t>
            </w:r>
          </w:p>
        </w:tc>
        <w:tc>
          <w:tcPr>
            <w:tcW w:w="12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есеп</w:t>
            </w:r>
          </w:p>
        </w:tc>
        <w:tc>
          <w:tcPr>
            <w:tcW w:w="1106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</w:tc>
        <w:tc>
          <w:tcPr>
            <w:tcW w:w="820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882266" w:rsidRPr="00C55C50" w:rsidTr="003B50AC">
        <w:tc>
          <w:tcPr>
            <w:tcW w:w="624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44" w:type="dxa"/>
          </w:tcPr>
          <w:p w:rsidR="00882266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«Дәстүрлі қазақ қоғамындағы Әдет пен Шариғат</w:t>
            </w: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882266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тақырыбына ауызша баяндама жасау</w:t>
            </w:r>
          </w:p>
        </w:tc>
        <w:tc>
          <w:tcPr>
            <w:tcW w:w="1609" w:type="dxa"/>
          </w:tcPr>
          <w:p w:rsidR="00882266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 жасау</w:t>
            </w:r>
          </w:p>
        </w:tc>
        <w:tc>
          <w:tcPr>
            <w:tcW w:w="25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1.Клочков. Религия, государство, право. – М.: Мысль. 1978</w:t>
            </w:r>
          </w:p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2.Рене Давид. Основ-ные правовые систе-мы современности (Сравнительное  право). – М.: Наука. 1967 </w:t>
            </w:r>
          </w:p>
        </w:tc>
        <w:tc>
          <w:tcPr>
            <w:tcW w:w="12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 және дискус-сия</w:t>
            </w:r>
          </w:p>
        </w:tc>
        <w:tc>
          <w:tcPr>
            <w:tcW w:w="1106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</w:tc>
        <w:tc>
          <w:tcPr>
            <w:tcW w:w="820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882266" w:rsidRPr="00C55C50" w:rsidTr="003B50AC">
        <w:tc>
          <w:tcPr>
            <w:tcW w:w="624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44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55C50" w:rsidRPr="00C55C5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Кеңестік кезеңдегі дін туралы </w:t>
            </w:r>
            <w:r w:rsidR="00C55C50" w:rsidRPr="00C55C5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lastRenderedPageBreak/>
              <w:t>заңнама</w:t>
            </w: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атты тақырыбына ауызша баяндама жасау</w:t>
            </w:r>
          </w:p>
        </w:tc>
        <w:tc>
          <w:tcPr>
            <w:tcW w:w="1609" w:type="dxa"/>
          </w:tcPr>
          <w:p w:rsidR="00882266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Кеңестік кезеңдегі</w:t>
            </w:r>
            <w:r w:rsidR="00882266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құқықтық </w:t>
            </w:r>
            <w:r w:rsidR="00882266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құжаттары-ның мазмұ-нына түсінік-теме жасау</w:t>
            </w:r>
          </w:p>
        </w:tc>
        <w:tc>
          <w:tcPr>
            <w:tcW w:w="25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1.Всеобщая история государства и </w:t>
            </w: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права / под ред.К.И.Батырова. – М.: Былина. 1996</w:t>
            </w:r>
          </w:p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 Хрестоматия по истории государства и права зарубежных стран. В 2 т. Т.2: Современное государство и право / Отв. ред. Н.А.Крашенинникова. – М.: Инфра-М. 2004 </w:t>
            </w:r>
          </w:p>
        </w:tc>
        <w:tc>
          <w:tcPr>
            <w:tcW w:w="12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Тақырып бойынш</w:t>
            </w: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 баяндама, талқылау</w:t>
            </w:r>
          </w:p>
        </w:tc>
        <w:tc>
          <w:tcPr>
            <w:tcW w:w="1106" w:type="dxa"/>
          </w:tcPr>
          <w:p w:rsidR="00882266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82266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-апта</w:t>
            </w:r>
          </w:p>
        </w:tc>
        <w:tc>
          <w:tcPr>
            <w:tcW w:w="820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882266" w:rsidRPr="00C55C50" w:rsidTr="003B50AC">
        <w:tc>
          <w:tcPr>
            <w:tcW w:w="624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644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55C50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Канондық және исламдық құқықтағы меншік құқығы</w:t>
            </w:r>
            <w:r w:rsidR="00CF6FC8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атты тақыры</w:t>
            </w: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бына ауызша баяндама жасау</w:t>
            </w:r>
          </w:p>
        </w:tc>
        <w:tc>
          <w:tcPr>
            <w:tcW w:w="1609" w:type="dxa"/>
          </w:tcPr>
          <w:p w:rsidR="00882266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реферат тапсыру</w:t>
            </w:r>
            <w:r w:rsidR="00882266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қорғау</w:t>
            </w:r>
          </w:p>
        </w:tc>
        <w:tc>
          <w:tcPr>
            <w:tcW w:w="25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1.Агапов А.Б. Церковь и исполнительная власть // Государство и право. – 1998. </w:t>
            </w:r>
          </w:p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Клочков В.В. Религия, государство, право. – М.: Мысль. 1978</w:t>
            </w:r>
          </w:p>
        </w:tc>
        <w:tc>
          <w:tcPr>
            <w:tcW w:w="12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Талқылау </w:t>
            </w:r>
          </w:p>
        </w:tc>
        <w:tc>
          <w:tcPr>
            <w:tcW w:w="1106" w:type="dxa"/>
          </w:tcPr>
          <w:p w:rsidR="00882266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882266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-апта</w:t>
            </w:r>
          </w:p>
        </w:tc>
        <w:tc>
          <w:tcPr>
            <w:tcW w:w="820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882266" w:rsidRPr="00C55C50" w:rsidTr="003B50AC">
        <w:tc>
          <w:tcPr>
            <w:tcW w:w="624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44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55C50" w:rsidRPr="00C55C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Экстремизмге қарсы күресте Қазақстан Республикасының халықаралық келісімдері</w:t>
            </w: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атты тақыры-бына ауызша баяндама жасау</w:t>
            </w:r>
          </w:p>
        </w:tc>
        <w:tc>
          <w:tcPr>
            <w:tcW w:w="1609" w:type="dxa"/>
          </w:tcPr>
          <w:p w:rsidR="00882266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баяндама жасау</w:t>
            </w:r>
          </w:p>
        </w:tc>
        <w:tc>
          <w:tcPr>
            <w:tcW w:w="25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1.Сюкияйнен Р.Л. Мусульманское право. Вопросы теории и практики. – М.:Наука. 1986</w:t>
            </w:r>
          </w:p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2.Хайдарова М.С. Формирование и развитие мусульманс-кого права в Арабс-ком халифате (ҮІІ-ХІІІ вв.). Автореф. канд. дисс. – М.: 1985</w:t>
            </w:r>
          </w:p>
        </w:tc>
        <w:tc>
          <w:tcPr>
            <w:tcW w:w="12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Талқылау </w:t>
            </w:r>
          </w:p>
        </w:tc>
        <w:tc>
          <w:tcPr>
            <w:tcW w:w="1106" w:type="dxa"/>
          </w:tcPr>
          <w:p w:rsidR="00882266" w:rsidRPr="00C55C50" w:rsidRDefault="00882266" w:rsidP="00C55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55C50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-апта</w:t>
            </w:r>
          </w:p>
        </w:tc>
        <w:tc>
          <w:tcPr>
            <w:tcW w:w="820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882266" w:rsidRPr="00C55C50" w:rsidTr="003B50AC">
        <w:tc>
          <w:tcPr>
            <w:tcW w:w="624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644" w:type="dxa"/>
          </w:tcPr>
          <w:p w:rsidR="00882266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Адам құқықтары туралы халықаралық </w:t>
            </w:r>
            <w:r w:rsidRPr="00C55C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конвенция және оның діни қатынастарды құқықтық реттеудегі рөлі</w:t>
            </w:r>
          </w:p>
        </w:tc>
        <w:tc>
          <w:tcPr>
            <w:tcW w:w="1609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Салыстыр-малы діни талдау жасау </w:t>
            </w:r>
          </w:p>
        </w:tc>
        <w:tc>
          <w:tcPr>
            <w:tcW w:w="25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1.Сюкияйнен Л.Р. Шариат и мусульман-ская-правовая культу-ра. – М.: Институт </w:t>
            </w: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государства и права</w:t>
            </w:r>
          </w:p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2.Зиманов С., </w:t>
            </w:r>
          </w:p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Өсеров Н. Қазақ әдет-ғұрып заңдарына шариғаттың әсері (монография). – Алматы. 1998</w:t>
            </w:r>
          </w:p>
        </w:tc>
        <w:tc>
          <w:tcPr>
            <w:tcW w:w="1245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Мини-реферат</w:t>
            </w:r>
          </w:p>
        </w:tc>
        <w:tc>
          <w:tcPr>
            <w:tcW w:w="1106" w:type="dxa"/>
          </w:tcPr>
          <w:p w:rsidR="00882266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82266"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-апта</w:t>
            </w:r>
          </w:p>
        </w:tc>
        <w:tc>
          <w:tcPr>
            <w:tcW w:w="820" w:type="dxa"/>
          </w:tcPr>
          <w:p w:rsidR="00882266" w:rsidRPr="00C55C50" w:rsidRDefault="00882266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CF6FC8" w:rsidRPr="00C55C50" w:rsidTr="003B50AC">
        <w:tc>
          <w:tcPr>
            <w:tcW w:w="624" w:type="dxa"/>
          </w:tcPr>
          <w:p w:rsidR="00CF6FC8" w:rsidRPr="00C55C50" w:rsidRDefault="00CF6FC8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4" w:type="dxa"/>
          </w:tcPr>
          <w:p w:rsidR="00CF6FC8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Діни толеранттылық - Қазақстандағы конфессияаралық қатынастардың басымды принципі</w:t>
            </w:r>
          </w:p>
        </w:tc>
        <w:tc>
          <w:tcPr>
            <w:tcW w:w="1609" w:type="dxa"/>
          </w:tcPr>
          <w:p w:rsidR="00CF6FC8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 реферат тапсыру және қорғау</w:t>
            </w:r>
          </w:p>
        </w:tc>
        <w:tc>
          <w:tcPr>
            <w:tcW w:w="2545" w:type="dxa"/>
          </w:tcPr>
          <w:p w:rsidR="00C55C50" w:rsidRPr="00C55C50" w:rsidRDefault="00C55C50" w:rsidP="00C55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1.Клочков. Религия, государство, право. – М.: Мысль. 1978</w:t>
            </w:r>
          </w:p>
          <w:p w:rsidR="00CF6FC8" w:rsidRPr="00C55C50" w:rsidRDefault="00C55C50" w:rsidP="00C55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5C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2.Рене Давид. Основ-ные правовые систе-мы современности (Сравнительное  право). – М.: Наука. 1967</w:t>
            </w:r>
          </w:p>
        </w:tc>
        <w:tc>
          <w:tcPr>
            <w:tcW w:w="1245" w:type="dxa"/>
          </w:tcPr>
          <w:p w:rsidR="00CF6FC8" w:rsidRPr="00C55C50" w:rsidRDefault="00CF6FC8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6" w:type="dxa"/>
          </w:tcPr>
          <w:p w:rsidR="00CF6FC8" w:rsidRPr="00C55C50" w:rsidRDefault="00C55C50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14-апта</w:t>
            </w:r>
          </w:p>
        </w:tc>
        <w:tc>
          <w:tcPr>
            <w:tcW w:w="820" w:type="dxa"/>
          </w:tcPr>
          <w:p w:rsidR="00CF6FC8" w:rsidRPr="00C55C50" w:rsidRDefault="00CF6FC8" w:rsidP="0088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82266" w:rsidRPr="00C55C50" w:rsidRDefault="00882266" w:rsidP="00882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2266" w:rsidRPr="00C55C50" w:rsidRDefault="00882266" w:rsidP="008822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Ескерту: СӨЖ тапсырмаларының орындалуын бақылау және бағалау бекітілген кестеге сәйкес СОӨЖ аудиторияларында  жүзеге асырылады.</w:t>
      </w:r>
    </w:p>
    <w:p w:rsidR="00882266" w:rsidRPr="00C55C50" w:rsidRDefault="00882266" w:rsidP="008822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882266" w:rsidRPr="00C55C50" w:rsidRDefault="00882266" w:rsidP="008822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882266" w:rsidRPr="00C55C50" w:rsidRDefault="00882266" w:rsidP="008822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882266" w:rsidRPr="00C55C50" w:rsidRDefault="00882266" w:rsidP="008822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5C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 </w:t>
      </w:r>
      <w:r w:rsidRPr="00C55C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55C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55C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55C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55C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55C5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55C50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Pr="00C55C50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Н.С. Әлтаева</w:t>
      </w:r>
    </w:p>
    <w:p w:rsidR="00882266" w:rsidRPr="00C55C50" w:rsidRDefault="00882266" w:rsidP="00882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75AA" w:rsidRPr="00C55C50" w:rsidRDefault="00C55C50">
      <w:pPr>
        <w:rPr>
          <w:rFonts w:ascii="Times New Roman" w:hAnsi="Times New Roman" w:cs="Times New Roman"/>
          <w:sz w:val="28"/>
          <w:szCs w:val="28"/>
        </w:rPr>
      </w:pPr>
    </w:p>
    <w:sectPr w:rsidR="001775AA" w:rsidRPr="00C55C50" w:rsidSect="009B3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80636"/>
    <w:multiLevelType w:val="hybridMultilevel"/>
    <w:tmpl w:val="D73E16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A41299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2266"/>
    <w:rsid w:val="007007DD"/>
    <w:rsid w:val="00882266"/>
    <w:rsid w:val="00940F23"/>
    <w:rsid w:val="009B3047"/>
    <w:rsid w:val="00BD356D"/>
    <w:rsid w:val="00C52372"/>
    <w:rsid w:val="00C55C50"/>
    <w:rsid w:val="00C74CA6"/>
    <w:rsid w:val="00CF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66"/>
  </w:style>
  <w:style w:type="paragraph" w:styleId="1">
    <w:name w:val="heading 1"/>
    <w:basedOn w:val="a"/>
    <w:next w:val="a"/>
    <w:link w:val="10"/>
    <w:qFormat/>
    <w:rsid w:val="0088226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2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82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Нурсулу</cp:lastModifiedBy>
  <cp:revision>4</cp:revision>
  <dcterms:created xsi:type="dcterms:W3CDTF">2018-12-11T04:17:00Z</dcterms:created>
  <dcterms:modified xsi:type="dcterms:W3CDTF">2019-01-02T16:31:00Z</dcterms:modified>
</cp:coreProperties>
</file>